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:rsidR="006824DA" w:rsidRPr="00332FC6" w:rsidRDefault="006D4F8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>David González Ortega</w:t>
            </w:r>
          </w:p>
          <w:p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:rsidR="006824DA" w:rsidRDefault="006D4F8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:rsidR="006824DA" w:rsidRPr="00332FC6" w:rsidRDefault="006D4F8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>E</w:t>
            </w:r>
            <w:r w:rsidR="00281FB8">
              <w:rPr>
                <w:rFonts w:asciiTheme="majorHAnsi" w:hAnsiTheme="majorHAnsi"/>
                <w:b/>
                <w:color w:val="403152" w:themeColor="accent4" w:themeShade="80"/>
              </w:rPr>
              <w:t>ntorno</w:t>
            </w: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 xml:space="preserve"> de realidad virtual para el </w:t>
            </w:r>
            <w:r w:rsidR="0086012E">
              <w:rPr>
                <w:rFonts w:asciiTheme="majorHAnsi" w:hAnsiTheme="majorHAnsi"/>
                <w:b/>
                <w:color w:val="403152" w:themeColor="accent4" w:themeShade="80"/>
              </w:rPr>
              <w:t>análisis</w:t>
            </w: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 xml:space="preserve"> del comportamiento de los peatones</w:t>
            </w:r>
          </w:p>
          <w:p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c>
          <w:tcPr>
            <w:tcW w:w="1642" w:type="dxa"/>
          </w:tcPr>
          <w:p w:rsidR="006824DA" w:rsidRPr="00332FC6" w:rsidRDefault="006824DA" w:rsidP="00332FC6">
            <w:pPr>
              <w:ind w:right="-108"/>
              <w:jc w:val="right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:rsidR="006D4F8F" w:rsidRPr="006D4F8F" w:rsidRDefault="006D4F8F" w:rsidP="006D4F8F">
            <w:pPr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>En los últimos años, se han usado los escenarios de simulación en muchas investigaciones. En el campo de la seguridad y educación vial, se puede evaluar la reacción de los conductores y peatones ante situaciones peligrosas que no pueden ser replicadas en un entorno real y que pueden cubrir un rango amplio de escenarios en los que entren en juego distintos estados del tráfico y  dispositivos de control del tráfico. La incorporación de dispositivos de realidad virtual hace la experiencia más inmersiva y que el entorno sea apropiado para la educación vial de niños que, como peatones, aprendan a respetar las señales y ser conscientes de los peligros de no hacerlo.</w:t>
            </w:r>
          </w:p>
          <w:p w:rsidR="006824DA" w:rsidRDefault="006D4F8F" w:rsidP="009F52DF">
            <w:pPr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>En este Trabajo Fin de Grado, se desarrollará</w:t>
            </w:r>
            <w:r w:rsidR="00D034CE">
              <w:rPr>
                <w:rFonts w:asciiTheme="majorHAnsi" w:hAnsiTheme="majorHAnsi"/>
                <w:b/>
                <w:color w:val="403152" w:themeColor="accent4" w:themeShade="80"/>
              </w:rPr>
              <w:t xml:space="preserve"> un</w:t>
            </w:r>
            <w:r w:rsidR="00281FB8">
              <w:rPr>
                <w:rFonts w:asciiTheme="majorHAnsi" w:hAnsiTheme="majorHAnsi"/>
                <w:b/>
                <w:color w:val="403152" w:themeColor="accent4" w:themeShade="80"/>
              </w:rPr>
              <w:t xml:space="preserve"> entorno</w:t>
            </w:r>
            <w:r w:rsidR="00D034CE">
              <w:rPr>
                <w:rFonts w:asciiTheme="majorHAnsi" w:hAnsiTheme="majorHAnsi"/>
                <w:b/>
                <w:color w:val="403152" w:themeColor="accent4" w:themeShade="80"/>
              </w:rPr>
              <w:t xml:space="preserve"> de realidad virtual</w:t>
            </w: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 xml:space="preserve"> y se realizarán experimentos </w:t>
            </w:r>
            <w:r w:rsidR="0054325E">
              <w:rPr>
                <w:rFonts w:asciiTheme="majorHAnsi" w:hAnsiTheme="majorHAnsi"/>
                <w:b/>
                <w:color w:val="403152" w:themeColor="accent4" w:themeShade="80"/>
              </w:rPr>
              <w:t>en él</w:t>
            </w: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 xml:space="preserve"> para el </w:t>
            </w:r>
            <w:r w:rsidR="0086012E">
              <w:rPr>
                <w:rFonts w:asciiTheme="majorHAnsi" w:hAnsiTheme="majorHAnsi"/>
                <w:b/>
                <w:color w:val="403152" w:themeColor="accent4" w:themeShade="80"/>
              </w:rPr>
              <w:t>análisis</w:t>
            </w:r>
            <w:bookmarkStart w:id="0" w:name="_GoBack"/>
            <w:bookmarkEnd w:id="0"/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 xml:space="preserve"> del comportamiento de los peatones en función de su perfil. Se utilizará el motor de juegos Unity y se incorporará </w:t>
            </w:r>
            <w:r w:rsidR="000B5887">
              <w:rPr>
                <w:rFonts w:asciiTheme="majorHAnsi" w:hAnsiTheme="majorHAnsi"/>
                <w:b/>
                <w:color w:val="403152" w:themeColor="accent4" w:themeShade="80"/>
              </w:rPr>
              <w:t>un</w:t>
            </w: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 xml:space="preserve"> casco de realidad virtual, </w:t>
            </w:r>
            <w:r w:rsidR="00C0180D">
              <w:rPr>
                <w:rFonts w:asciiTheme="majorHAnsi" w:hAnsiTheme="majorHAnsi"/>
                <w:b/>
                <w:color w:val="403152" w:themeColor="accent4" w:themeShade="80"/>
              </w:rPr>
              <w:t xml:space="preserve">que posibilita una experiencia </w:t>
            </w: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>con un alto grado de realismo e inmersión.</w:t>
            </w:r>
          </w:p>
          <w:p w:rsidR="006D4F8F" w:rsidRDefault="006D4F8F" w:rsidP="009F52DF">
            <w:pPr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:rsidR="006824DA" w:rsidRDefault="006824DA" w:rsidP="009F52DF">
            <w:pPr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:rsidR="006824DA" w:rsidRPr="00332FC6" w:rsidRDefault="006824DA" w:rsidP="009F52DF">
            <w:pPr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:rsidR="006824DA" w:rsidRDefault="007D5F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6D4F8F">
              <w:rPr>
                <w:rFonts w:cs="Wingdings"/>
                <w:color w:val="403152"/>
              </w:rPr>
              <w:t xml:space="preserve">[ </w:t>
            </w:r>
            <w:r w:rsidR="006D4F8F">
              <w:rPr>
                <w:rFonts w:cs="Wingdings"/>
                <w:color w:val="403152"/>
              </w:rPr>
              <w:t>X</w:t>
            </w:r>
            <w:r w:rsidRPr="006D4F8F">
              <w:rPr>
                <w:rFonts w:cs="Wingdings"/>
                <w:color w:val="403152"/>
              </w:rPr>
              <w:t xml:space="preserve"> ]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6D4F8F">
              <w:rPr>
                <w:rFonts w:cs="Wingdings"/>
                <w:color w:val="403152"/>
              </w:rPr>
              <w:t>[</w:t>
            </w:r>
            <w:r w:rsidR="000B5887">
              <w:rPr>
                <w:rFonts w:cs="Wingdings"/>
                <w:color w:val="403152"/>
              </w:rPr>
              <w:t>X</w:t>
            </w:r>
            <w:r w:rsidRPr="006D4F8F">
              <w:rPr>
                <w:rFonts w:cs="Wingdings"/>
                <w:color w:val="403152"/>
              </w:rPr>
              <w:t xml:space="preserve">]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:rsidR="004C0194" w:rsidRPr="007D5FDA" w:rsidRDefault="006D4F8F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 xml:space="preserve">[ </w:t>
            </w:r>
            <w:r w:rsidR="007D5FDA" w:rsidRPr="006D4F8F">
              <w:rPr>
                <w:rFonts w:cs="Wingdings"/>
                <w:color w:val="403152"/>
              </w:rPr>
              <w:t>]</w:t>
            </w:r>
            <w:proofErr w:type="gramEnd"/>
            <w:r w:rsidR="007D5FDA" w:rsidRPr="006D4F8F">
              <w:rPr>
                <w:rFonts w:cs="Wingdings"/>
                <w:color w:val="403152"/>
              </w:rPr>
              <w:t xml:space="preserve">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 w:rsidRPr="006D4F8F">
              <w:rPr>
                <w:rFonts w:cs="Wingdings"/>
                <w:color w:val="403152"/>
              </w:rPr>
              <w:t>[ ]</w:t>
            </w:r>
            <w:proofErr w:type="gramEnd"/>
            <w:r w:rsidRPr="006D4F8F">
              <w:rPr>
                <w:rFonts w:cs="Wingdings"/>
                <w:color w:val="403152"/>
              </w:rPr>
              <w:t xml:space="preserve">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:rsidR="006824DA" w:rsidRPr="00332FC6" w:rsidRDefault="007D5FDA" w:rsidP="007D5F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proofErr w:type="gramStart"/>
            <w:r w:rsidRPr="006D4F8F">
              <w:rPr>
                <w:rFonts w:cs="Wingdings"/>
                <w:color w:val="403152"/>
              </w:rPr>
              <w:t>[  ]</w:t>
            </w:r>
            <w:proofErr w:type="gramEnd"/>
            <w:r w:rsidRPr="006D4F8F">
              <w:rPr>
                <w:rFonts w:cs="Wingdings"/>
                <w:color w:val="403152"/>
              </w:rPr>
              <w:t xml:space="preserve">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:rsidR="00025C73" w:rsidRDefault="007D5FDA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6D4F8F">
              <w:rPr>
                <w:rFonts w:cs="Wingdings"/>
                <w:color w:val="403152"/>
              </w:rPr>
              <w:t xml:space="preserve">[  ] 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  <w:r w:rsidR="006D4F8F">
              <w:rPr>
                <w:rFonts w:cs="Wingdings"/>
                <w:color w:val="403152" w:themeColor="accent4" w:themeShade="80"/>
              </w:rPr>
              <w:t xml:space="preserve"> </w:t>
            </w:r>
          </w:p>
          <w:p w:rsidR="006D4F8F" w:rsidRPr="00025C73" w:rsidRDefault="006D4F8F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6D4F8F">
              <w:rPr>
                <w:rFonts w:cs="Wingdings"/>
                <w:color w:val="403152" w:themeColor="accent4" w:themeShade="80"/>
              </w:rPr>
              <w:t>Se puede asociar a Prácticas en Empresa (no es imprescindible)</w:t>
            </w:r>
          </w:p>
        </w:tc>
      </w:tr>
    </w:tbl>
    <w:p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6D4F8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proofErr w:type="spellStart"/>
            <w:r>
              <w:rPr>
                <w:rFonts w:ascii="Cambria" w:hAnsi="Cambria"/>
                <w:b/>
                <w:color w:val="403152"/>
              </w:rPr>
              <w:t>Míriam</w:t>
            </w:r>
            <w:proofErr w:type="spellEnd"/>
            <w:r>
              <w:rPr>
                <w:rFonts w:ascii="Cambria" w:hAnsi="Cambria"/>
                <w:b/>
                <w:color w:val="403152"/>
              </w:rPr>
              <w:t xml:space="preserve"> Antón Rodríguez</w:t>
            </w:r>
          </w:p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D4F8F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:rsidR="006D4F8F" w:rsidRPr="001958FF" w:rsidRDefault="006D4F8F" w:rsidP="001E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David González Ortega</w:t>
            </w:r>
          </w:p>
          <w:p w:rsidR="006D4F8F" w:rsidRPr="00332FC6" w:rsidRDefault="006D4F8F" w:rsidP="001E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D4F8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:rsidR="006D4F8F" w:rsidRPr="00461CF5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Mario Martínez Zarzuela</w:t>
            </w:r>
          </w:p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D4F8F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:rsidR="006D4F8F" w:rsidRPr="00332FC6" w:rsidRDefault="006D4F8F" w:rsidP="001E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Cambria" w:hAnsi="Cambria"/>
                <w:b/>
                <w:color w:val="403152"/>
              </w:rPr>
              <w:t>Francisco Javier Díaz Pernas</w:t>
            </w:r>
          </w:p>
          <w:p w:rsidR="006D4F8F" w:rsidRPr="00332FC6" w:rsidRDefault="006D4F8F" w:rsidP="001E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D4F8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Cambria" w:hAnsi="Cambria"/>
                <w:b/>
                <w:color w:val="403152"/>
              </w:rPr>
              <w:t>María Ángeles Pérez Juárez</w:t>
            </w:r>
          </w:p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11"/>
      <w:footerReference w:type="default" r:id="rId12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E4E" w:rsidRDefault="007F7E4E" w:rsidP="00C76F65">
      <w:pPr>
        <w:spacing w:after="0" w:line="240" w:lineRule="auto"/>
      </w:pPr>
      <w:r>
        <w:separator/>
      </w:r>
    </w:p>
  </w:endnote>
  <w:endnote w:type="continuationSeparator" w:id="0">
    <w:p w:rsidR="007F7E4E" w:rsidRDefault="007F7E4E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E4E" w:rsidRDefault="007F7E4E" w:rsidP="00C76F65">
      <w:pPr>
        <w:spacing w:after="0" w:line="240" w:lineRule="auto"/>
      </w:pPr>
      <w:r>
        <w:separator/>
      </w:r>
    </w:p>
  </w:footnote>
  <w:footnote w:type="continuationSeparator" w:id="0">
    <w:p w:rsidR="007F7E4E" w:rsidRDefault="007F7E4E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D4D" w:rsidRPr="006E71B6" w:rsidRDefault="00071E35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>
            <v:oval id="_x0000_s2049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2049" inset="0,,0">
                <w:txbxContent>
                  <w:p w:rsidR="002A4946" w:rsidRDefault="007F7E4E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C0180D" w:rsidRPr="00C0180D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13"/>
  </w:num>
  <w:num w:numId="5">
    <w:abstractNumId w:val="26"/>
  </w:num>
  <w:num w:numId="6">
    <w:abstractNumId w:val="23"/>
  </w:num>
  <w:num w:numId="7">
    <w:abstractNumId w:val="9"/>
  </w:num>
  <w:num w:numId="8">
    <w:abstractNumId w:val="4"/>
  </w:num>
  <w:num w:numId="9">
    <w:abstractNumId w:val="1"/>
  </w:num>
  <w:num w:numId="10">
    <w:abstractNumId w:val="29"/>
  </w:num>
  <w:num w:numId="11">
    <w:abstractNumId w:val="22"/>
  </w:num>
  <w:num w:numId="12">
    <w:abstractNumId w:val="30"/>
  </w:num>
  <w:num w:numId="13">
    <w:abstractNumId w:val="0"/>
  </w:num>
  <w:num w:numId="14">
    <w:abstractNumId w:val="31"/>
  </w:num>
  <w:num w:numId="15">
    <w:abstractNumId w:val="32"/>
  </w:num>
  <w:num w:numId="16">
    <w:abstractNumId w:val="11"/>
  </w:num>
  <w:num w:numId="17">
    <w:abstractNumId w:val="25"/>
  </w:num>
  <w:num w:numId="18">
    <w:abstractNumId w:val="14"/>
  </w:num>
  <w:num w:numId="19">
    <w:abstractNumId w:val="6"/>
  </w:num>
  <w:num w:numId="20">
    <w:abstractNumId w:val="17"/>
  </w:num>
  <w:num w:numId="21">
    <w:abstractNumId w:val="12"/>
  </w:num>
  <w:num w:numId="22">
    <w:abstractNumId w:val="7"/>
  </w:num>
  <w:num w:numId="23">
    <w:abstractNumId w:val="27"/>
  </w:num>
  <w:num w:numId="24">
    <w:abstractNumId w:val="8"/>
  </w:num>
  <w:num w:numId="25">
    <w:abstractNumId w:val="15"/>
  </w:num>
  <w:num w:numId="26">
    <w:abstractNumId w:val="2"/>
  </w:num>
  <w:num w:numId="27">
    <w:abstractNumId w:val="3"/>
  </w:num>
  <w:num w:numId="28">
    <w:abstractNumId w:val="28"/>
  </w:num>
  <w:num w:numId="29">
    <w:abstractNumId w:val="19"/>
  </w:num>
  <w:num w:numId="30">
    <w:abstractNumId w:val="10"/>
  </w:num>
  <w:num w:numId="31">
    <w:abstractNumId w:val="18"/>
  </w:num>
  <w:num w:numId="32">
    <w:abstractNumId w:val="2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71E35"/>
    <w:rsid w:val="000A3667"/>
    <w:rsid w:val="000B588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81FB8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4325E"/>
    <w:rsid w:val="0058555A"/>
    <w:rsid w:val="0063039B"/>
    <w:rsid w:val="00675952"/>
    <w:rsid w:val="00676F1B"/>
    <w:rsid w:val="006812BD"/>
    <w:rsid w:val="006824DA"/>
    <w:rsid w:val="006D2573"/>
    <w:rsid w:val="006D4F8F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D5FDA"/>
    <w:rsid w:val="007E2BEA"/>
    <w:rsid w:val="007F7E4E"/>
    <w:rsid w:val="0084608E"/>
    <w:rsid w:val="008557BA"/>
    <w:rsid w:val="0086012E"/>
    <w:rsid w:val="0086646E"/>
    <w:rsid w:val="00882F4C"/>
    <w:rsid w:val="0097182B"/>
    <w:rsid w:val="00986A1F"/>
    <w:rsid w:val="00986D11"/>
    <w:rsid w:val="009B6540"/>
    <w:rsid w:val="009F52DF"/>
    <w:rsid w:val="00A1598A"/>
    <w:rsid w:val="00A259DF"/>
    <w:rsid w:val="00A360BF"/>
    <w:rsid w:val="00AC7122"/>
    <w:rsid w:val="00AF6873"/>
    <w:rsid w:val="00B0713D"/>
    <w:rsid w:val="00B14605"/>
    <w:rsid w:val="00B53988"/>
    <w:rsid w:val="00B9593F"/>
    <w:rsid w:val="00BA0405"/>
    <w:rsid w:val="00C0180D"/>
    <w:rsid w:val="00C35B8A"/>
    <w:rsid w:val="00C452B9"/>
    <w:rsid w:val="00C76F65"/>
    <w:rsid w:val="00C9101B"/>
    <w:rsid w:val="00CF3B46"/>
    <w:rsid w:val="00D034CE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C00C3"/>
    <w:rsid w:val="00FC6A85"/>
    <w:rsid w:val="00FD587F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23F169E"/>
  <w15:docId w15:val="{0BBDC01D-3146-4A70-908B-F8486AA69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99224A14C0D59458B6737C529D70433" ma:contentTypeVersion="10" ma:contentTypeDescription="Crear nuevo documento." ma:contentTypeScope="" ma:versionID="2728fc3da31c71cda257184dd7a29f84">
  <xsd:schema xmlns:xsd="http://www.w3.org/2001/XMLSchema" xmlns:xs="http://www.w3.org/2001/XMLSchema" xmlns:p="http://schemas.microsoft.com/office/2006/metadata/properties" xmlns:ns2="dc35ae79-a6f7-4b75-bfda-e84b71a9c9be" xmlns:ns3="e4e97fed-d9d2-4a81-9c59-5d0900171f24" targetNamespace="http://schemas.microsoft.com/office/2006/metadata/properties" ma:root="true" ma:fieldsID="5eeeb6653ae3398101641a2d26272a6a" ns2:_="" ns3:_="">
    <xsd:import namespace="dc35ae79-a6f7-4b75-bfda-e84b71a9c9be"/>
    <xsd:import namespace="e4e97fed-d9d2-4a81-9c59-5d0900171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5ae79-a6f7-4b75-bfda-e84b71a9c9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97fed-d9d2-4a81-9c59-5d0900171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DC03-2D8D-42AC-A14E-B414EFA9D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5ae79-a6f7-4b75-bfda-e84b71a9c9be"/>
    <ds:schemaRef ds:uri="e4e97fed-d9d2-4a81-9c59-5d0900171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813DB1-B341-4661-8449-2C834EE680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810CA4-6AB7-4919-B05E-107A9300FD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97576B-ADDF-473B-92AA-0CA253238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290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usuario</cp:lastModifiedBy>
  <cp:revision>22</cp:revision>
  <cp:lastPrinted>2010-05-24T15:16:00Z</cp:lastPrinted>
  <dcterms:created xsi:type="dcterms:W3CDTF">2012-06-08T08:35:00Z</dcterms:created>
  <dcterms:modified xsi:type="dcterms:W3CDTF">2023-09-28T11:51:00Z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0x010100399224A14C0D59458B6737C529D70433</vt:lpwstr>
  </property>
</Properties>
</file>